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39" w:rsidRDefault="000806BC">
      <w:pPr>
        <w:rPr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-22.5pt;margin-top:-9pt;width:537pt;height:32.25pt;z-index:251707392" fillcolor="white [3201]" strokecolor="black [3200]" strokeweight="2.5pt">
            <v:shadow color="#868686"/>
            <v:textbox>
              <w:txbxContent>
                <w:p w:rsidR="003A4A55" w:rsidRPr="000710E2" w:rsidRDefault="003A4A55" w:rsidP="003A4A55">
                  <w:pPr>
                    <w:jc w:val="center"/>
                    <w:rPr>
                      <w:sz w:val="28"/>
                      <w:szCs w:val="28"/>
                      <w:lang w:val="en-GB"/>
                    </w:rPr>
                  </w:pPr>
                  <w:r>
                    <w:rPr>
                      <w:sz w:val="28"/>
                      <w:szCs w:val="28"/>
                      <w:lang w:val="en-GB"/>
                    </w:rPr>
                    <w:t>Example uses</w:t>
                  </w:r>
                </w:p>
              </w:txbxContent>
            </v:textbox>
          </v:shape>
        </w:pict>
      </w:r>
    </w:p>
    <w:p w:rsidR="00532744" w:rsidRDefault="000806BC">
      <w:pPr>
        <w:rPr>
          <w:lang w:val="en-GB"/>
        </w:rPr>
      </w:pPr>
      <w:r>
        <w:rPr>
          <w:noProof/>
        </w:rPr>
        <w:pict>
          <v:shape id="_x0000_s1067" type="#_x0000_t202" style="position:absolute;margin-left:6.75pt;margin-top:3.8pt;width:468pt;height:46.5pt;z-index:251699200" fillcolor="#4f81bd [3204]" strokecolor="#f2f2f2 [3041]" strokeweight="3pt">
            <v:shadow on="t" type="perspective" color="#243f60 [1604]" opacity=".5" offset="1pt" offset2="-1pt"/>
            <v:textbox>
              <w:txbxContent>
                <w:p w:rsidR="00532744" w:rsidRPr="000710E2" w:rsidRDefault="00C06997" w:rsidP="003A4A55">
                  <w:pPr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en-GB"/>
                    </w:rPr>
                  </w:pPr>
                  <w:proofErr w:type="spellStart"/>
                  <w:r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en-GB"/>
                    </w:rPr>
                    <w:t>L’</w:t>
                  </w:r>
                  <w:r w:rsidR="003A4A55"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en-GB"/>
                    </w:rPr>
                    <w:t>homme</w:t>
                  </w:r>
                  <w:proofErr w:type="spellEnd"/>
                  <w:r w:rsidR="003A4A55"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en-GB"/>
                    </w:rPr>
                    <w:t xml:space="preserve"> </w:t>
                  </w:r>
                  <w:r w:rsidR="003A4A55" w:rsidRPr="003A4A55"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u w:val="single"/>
                      <w:lang w:val="en-GB"/>
                    </w:rPr>
                    <w:t>qui</w:t>
                  </w:r>
                  <w:r w:rsidR="003A4A55"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en-GB"/>
                    </w:rPr>
                    <w:t xml:space="preserve"> </w:t>
                  </w:r>
                  <w:proofErr w:type="spellStart"/>
                  <w:r w:rsidR="003A4A55"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en-GB"/>
                    </w:rPr>
                    <w:t>parle</w:t>
                  </w:r>
                  <w:proofErr w:type="spellEnd"/>
                  <w:r w:rsidR="003A4A55"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en-GB"/>
                    </w:rPr>
                    <w:t xml:space="preserve"> </w:t>
                  </w:r>
                  <w:proofErr w:type="spellStart"/>
                  <w:r w:rsidR="003A4A55"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en-GB"/>
                    </w:rPr>
                    <w:t>est</w:t>
                  </w:r>
                  <w:proofErr w:type="spellEnd"/>
                  <w:r w:rsidR="003A4A55"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en-GB"/>
                    </w:rPr>
                    <w:t xml:space="preserve"> Max</w:t>
                  </w:r>
                </w:p>
              </w:txbxContent>
            </v:textbox>
          </v:shape>
        </w:pict>
      </w:r>
    </w:p>
    <w:p w:rsidR="00532744" w:rsidRDefault="000806BC">
      <w:pPr>
        <w:rPr>
          <w:lang w:val="en-GB"/>
        </w:rPr>
      </w:pPr>
      <w:r>
        <w:rPr>
          <w:noProof/>
        </w:rPr>
        <w:pict>
          <v:shape id="_x0000_s1070" type="#_x0000_t202" style="position:absolute;margin-left:6.75pt;margin-top:177.85pt;width:468pt;height:75pt;z-index:251702272" fillcolor="#ccc0d9 [1303]" strokecolor="#f2f2f2 [3041]" strokeweight="3pt">
            <v:shadow on="t" type="perspective" color="#205867 [1608]" opacity=".5" offset="1pt" offset2="-1pt"/>
            <v:textbox style="mso-next-textbox:#_x0000_s1070">
              <w:txbxContent>
                <w:p w:rsidR="003A4A55" w:rsidRPr="003A4A55" w:rsidRDefault="003A4A55" w:rsidP="003A4A55">
                  <w:pPr>
                    <w:rPr>
                      <w:sz w:val="52"/>
                      <w:szCs w:val="52"/>
                      <w:lang w:val="fr-FR"/>
                    </w:rPr>
                  </w:pPr>
                  <w:r w:rsidRPr="003A4A55">
                    <w:rPr>
                      <w:sz w:val="52"/>
                      <w:szCs w:val="52"/>
                      <w:lang w:val="fr-FR"/>
                    </w:rPr>
                    <w:t>C’est l</w:t>
                  </w:r>
                  <w:r w:rsidR="009F6E13">
                    <w:rPr>
                      <w:sz w:val="52"/>
                      <w:szCs w:val="52"/>
                      <w:lang w:val="fr-FR"/>
                    </w:rPr>
                    <w:t>e club de</w:t>
                  </w:r>
                  <w:r w:rsidRPr="003A4A55">
                    <w:rPr>
                      <w:sz w:val="52"/>
                      <w:szCs w:val="52"/>
                      <w:lang w:val="fr-FR"/>
                    </w:rPr>
                    <w:t xml:space="preserve"> gym </w:t>
                  </w:r>
                  <w:r w:rsidR="009F6E13">
                    <w:rPr>
                      <w:sz w:val="52"/>
                      <w:szCs w:val="52"/>
                      <w:u w:val="single"/>
                      <w:lang w:val="fr-FR"/>
                    </w:rPr>
                    <w:t>auquel</w:t>
                  </w:r>
                  <w:r w:rsidRPr="003A4A55">
                    <w:rPr>
                      <w:sz w:val="52"/>
                      <w:szCs w:val="52"/>
                      <w:lang w:val="fr-FR"/>
                    </w:rPr>
                    <w:t xml:space="preserve"> je me suis inscrit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6.75pt;margin-top:35.35pt;width:468pt;height:46.5pt;z-index:251700224" fillcolor="#c0504d [3205]" strokecolor="black [3213]" strokeweight="3pt">
            <v:shadow on="t" type="perspective" color="#622423 [1605]" opacity=".5" offset="1pt" offset2="-1pt"/>
            <v:textbox>
              <w:txbxContent>
                <w:p w:rsidR="00532744" w:rsidRPr="003A4A55" w:rsidRDefault="003A4A55" w:rsidP="003A4A55">
                  <w:pPr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fr-FR"/>
                    </w:rPr>
                  </w:pPr>
                  <w:r w:rsidRPr="003A4A55"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fr-FR"/>
                    </w:rPr>
                    <w:t xml:space="preserve">Les fleurs </w:t>
                  </w:r>
                  <w:r w:rsidR="00532744" w:rsidRPr="003A4A55"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u w:val="single"/>
                      <w:lang w:val="fr-FR"/>
                    </w:rPr>
                    <w:t>que</w:t>
                  </w:r>
                  <w:r w:rsidRPr="003A4A55"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fr-FR"/>
                    </w:rPr>
                    <w:t xml:space="preserve"> je vois sont belles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6.75pt;margin-top:96.85pt;width:468pt;height:67.5pt;z-index:251701248" fillcolor="#4bacc6 [3208]" strokecolor="#f2f2f2 [3041]" strokeweight="3pt">
            <v:shadow on="t" type="perspective" color="#205867 [1608]" opacity=".5" offset="1pt" offset2="-1pt"/>
            <v:textbox>
              <w:txbxContent>
                <w:p w:rsidR="003A4A55" w:rsidRPr="003A4A55" w:rsidRDefault="003A4A55" w:rsidP="003A4A55">
                  <w:pPr>
                    <w:rPr>
                      <w:sz w:val="56"/>
                      <w:szCs w:val="56"/>
                      <w:lang w:val="fr-FR"/>
                    </w:rPr>
                  </w:pPr>
                  <w:r w:rsidRPr="003A4A55">
                    <w:rPr>
                      <w:sz w:val="56"/>
                      <w:szCs w:val="56"/>
                      <w:lang w:val="fr-FR"/>
                    </w:rPr>
                    <w:t xml:space="preserve">C’est le bar dans </w:t>
                  </w:r>
                  <w:r w:rsidRPr="003A4A55">
                    <w:rPr>
                      <w:sz w:val="56"/>
                      <w:szCs w:val="56"/>
                      <w:u w:val="single"/>
                      <w:lang w:val="fr-FR"/>
                    </w:rPr>
                    <w:t>lequel</w:t>
                  </w:r>
                  <w:r w:rsidRPr="003A4A55">
                    <w:rPr>
                      <w:sz w:val="56"/>
                      <w:szCs w:val="56"/>
                      <w:lang w:val="fr-FR"/>
                    </w:rPr>
                    <w:t xml:space="preserve"> je suis entr</w:t>
                  </w:r>
                  <w:r w:rsidRPr="003A4A55">
                    <w:rPr>
                      <w:rFonts w:cstheme="minorHAnsi"/>
                      <w:sz w:val="56"/>
                      <w:szCs w:val="56"/>
                      <w:lang w:val="fr-FR"/>
                    </w:rPr>
                    <w:t>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6.75pt;margin-top:259.6pt;width:468pt;height:71.25pt;z-index:251703296" fillcolor="#c4bc96 [2414]" strokecolor="#f2f2f2 [3041]" strokeweight="3pt">
            <v:shadow on="t" type="perspective" color="#205867 [1608]" opacity=".5" offset="1pt" offset2="-1pt"/>
            <v:textbox>
              <w:txbxContent>
                <w:p w:rsidR="003A4A55" w:rsidRPr="003A4A55" w:rsidRDefault="003A4A55" w:rsidP="003A4A55">
                  <w:pPr>
                    <w:rPr>
                      <w:sz w:val="56"/>
                      <w:szCs w:val="56"/>
                      <w:lang w:val="fr-FR"/>
                    </w:rPr>
                  </w:pPr>
                  <w:r w:rsidRPr="003A4A55">
                    <w:rPr>
                      <w:sz w:val="56"/>
                      <w:szCs w:val="56"/>
                      <w:lang w:val="fr-FR"/>
                    </w:rPr>
                    <w:t xml:space="preserve">C’est la ville </w:t>
                  </w:r>
                  <w:r w:rsidRPr="003A4A55">
                    <w:rPr>
                      <w:rFonts w:cstheme="minorHAnsi"/>
                      <w:sz w:val="56"/>
                      <w:szCs w:val="56"/>
                      <w:lang w:val="fr-FR"/>
                    </w:rPr>
                    <w:t>pour</w:t>
                  </w:r>
                  <w:r w:rsidRPr="003A4A55">
                    <w:rPr>
                      <w:sz w:val="56"/>
                      <w:szCs w:val="56"/>
                      <w:lang w:val="fr-FR"/>
                    </w:rPr>
                    <w:t xml:space="preserve"> </w:t>
                  </w:r>
                  <w:r w:rsidRPr="003A4A55">
                    <w:rPr>
                      <w:sz w:val="56"/>
                      <w:szCs w:val="56"/>
                      <w:u w:val="single"/>
                      <w:lang w:val="fr-FR"/>
                    </w:rPr>
                    <w:t>laquelle</w:t>
                  </w:r>
                  <w:r w:rsidRPr="003A4A55">
                    <w:rPr>
                      <w:sz w:val="56"/>
                      <w:szCs w:val="56"/>
                      <w:lang w:val="fr-FR"/>
                    </w:rPr>
                    <w:t xml:space="preserve"> je fais </w:t>
                  </w:r>
                  <w:r w:rsidRPr="003A4A55">
                    <w:rPr>
                      <w:rFonts w:cstheme="minorHAnsi"/>
                      <w:sz w:val="56"/>
                      <w:szCs w:val="56"/>
                      <w:lang w:val="fr-FR"/>
                    </w:rPr>
                    <w:t>ç</w:t>
                  </w:r>
                  <w:r w:rsidRPr="003A4A55">
                    <w:rPr>
                      <w:sz w:val="56"/>
                      <w:szCs w:val="56"/>
                      <w:lang w:val="fr-FR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6.75pt;margin-top:343.6pt;width:468pt;height:68.25pt;z-index:251704320" fillcolor="#f79646 [3209]" strokecolor="#f2f2f2 [3041]" strokeweight="3pt">
            <v:shadow on="t" type="perspective" color="#974706 [1609]" opacity=".5" offset="1pt" offset2="-1pt"/>
            <v:textbox>
              <w:txbxContent>
                <w:p w:rsidR="003A4A55" w:rsidRPr="003A4A55" w:rsidRDefault="003A4A55" w:rsidP="003A4A55">
                  <w:pPr>
                    <w:rPr>
                      <w:sz w:val="52"/>
                      <w:szCs w:val="52"/>
                      <w:lang w:val="fr-FR"/>
                    </w:rPr>
                  </w:pPr>
                  <w:r w:rsidRPr="003A4A55">
                    <w:rPr>
                      <w:rFonts w:cstheme="minorHAnsi"/>
                      <w:sz w:val="52"/>
                      <w:szCs w:val="52"/>
                      <w:lang w:val="fr-FR"/>
                    </w:rPr>
                    <w:t xml:space="preserve">C’est la fille </w:t>
                  </w:r>
                  <w:r w:rsidRPr="003A4A55">
                    <w:rPr>
                      <w:rFonts w:cstheme="minorHAnsi"/>
                      <w:sz w:val="52"/>
                      <w:szCs w:val="52"/>
                      <w:u w:val="single"/>
                      <w:lang w:val="fr-FR"/>
                    </w:rPr>
                    <w:t>pour qui</w:t>
                  </w:r>
                  <w:r w:rsidRPr="003A4A55">
                    <w:rPr>
                      <w:rFonts w:cstheme="minorHAnsi"/>
                      <w:sz w:val="52"/>
                      <w:szCs w:val="52"/>
                      <w:lang w:val="fr-FR"/>
                    </w:rPr>
                    <w:t xml:space="preserve"> j’achète ces fleurs.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6.75pt;margin-top:423.1pt;width:468pt;height:55.5pt;z-index:251705344" fillcolor="#9bbb59 [3206]" strokecolor="#f2f2f2 [3041]" strokeweight="3pt">
            <v:shadow on="t" type="perspective" color="#4e6128 [1606]" opacity=".5" offset="1pt" offset2="-1pt"/>
            <v:textbox>
              <w:txbxContent>
                <w:p w:rsidR="003A4A55" w:rsidRPr="003A4A55" w:rsidRDefault="003A4A55" w:rsidP="003A4A55">
                  <w:pPr>
                    <w:rPr>
                      <w:b/>
                      <w:sz w:val="56"/>
                      <w:szCs w:val="56"/>
                      <w:lang w:val="fr-FR"/>
                    </w:rPr>
                  </w:pPr>
                  <w:r w:rsidRPr="003A4A55">
                    <w:rPr>
                      <w:b/>
                      <w:sz w:val="56"/>
                      <w:szCs w:val="56"/>
                      <w:lang w:val="fr-FR"/>
                    </w:rPr>
                    <w:t xml:space="preserve">C’est la ville </w:t>
                  </w:r>
                  <w:r w:rsidRPr="003A4A55">
                    <w:rPr>
                      <w:b/>
                      <w:sz w:val="56"/>
                      <w:szCs w:val="56"/>
                      <w:u w:val="single"/>
                      <w:lang w:val="fr-FR"/>
                    </w:rPr>
                    <w:t>dont</w:t>
                  </w:r>
                  <w:r w:rsidRPr="003A4A55">
                    <w:rPr>
                      <w:b/>
                      <w:sz w:val="56"/>
                      <w:szCs w:val="56"/>
                      <w:lang w:val="fr-FR"/>
                    </w:rPr>
                    <w:t xml:space="preserve"> je parle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6.75pt;margin-top:494.35pt;width:468pt;height:55.5pt;z-index:251706368" fillcolor="#9bbb59 [3206]" strokecolor="#f2f2f2 [3041]" strokeweight="3pt">
            <v:shadow on="t" type="perspective" color="#4e6128 [1606]" opacity=".5" offset="1pt" offset2="-1pt"/>
            <v:textbox>
              <w:txbxContent>
                <w:p w:rsidR="003A4A55" w:rsidRPr="003A4A55" w:rsidRDefault="003A4A55" w:rsidP="003A4A55">
                  <w:pPr>
                    <w:rPr>
                      <w:b/>
                      <w:sz w:val="56"/>
                      <w:szCs w:val="56"/>
                      <w:lang w:val="fr-FR"/>
                    </w:rPr>
                  </w:pPr>
                  <w:r w:rsidRPr="003A4A55">
                    <w:rPr>
                      <w:b/>
                      <w:sz w:val="56"/>
                      <w:szCs w:val="56"/>
                      <w:lang w:val="fr-FR"/>
                    </w:rPr>
                    <w:t xml:space="preserve">C’est la fille </w:t>
                  </w:r>
                  <w:r w:rsidRPr="003A4A55">
                    <w:rPr>
                      <w:b/>
                      <w:sz w:val="56"/>
                      <w:szCs w:val="56"/>
                      <w:u w:val="single"/>
                      <w:lang w:val="fr-FR"/>
                    </w:rPr>
                    <w:t>dont</w:t>
                  </w:r>
                  <w:r w:rsidRPr="003A4A55">
                    <w:rPr>
                      <w:b/>
                      <w:sz w:val="56"/>
                      <w:szCs w:val="56"/>
                      <w:lang w:val="fr-FR"/>
                    </w:rPr>
                    <w:t xml:space="preserve"> je parle</w:t>
                  </w:r>
                </w:p>
              </w:txbxContent>
            </v:textbox>
          </v:shape>
        </w:pict>
      </w:r>
      <w:r w:rsidR="00532744">
        <w:rPr>
          <w:lang w:val="en-GB"/>
        </w:rPr>
        <w:br w:type="page"/>
      </w:r>
    </w:p>
    <w:p w:rsidR="00532744" w:rsidRDefault="000806BC">
      <w:pPr>
        <w:rPr>
          <w:lang w:val="en-GB"/>
        </w:rPr>
      </w:pPr>
      <w:r>
        <w:rPr>
          <w:noProof/>
        </w:rPr>
        <w:lastRenderedPageBreak/>
        <w:pict>
          <v:shape id="_x0000_s1044" type="#_x0000_t202" style="position:absolute;margin-left:92.95pt;margin-top:-50.25pt;width:291.75pt;height:32.25pt;z-index:251676672" fillcolor="white [3201]" strokecolor="black [3200]" strokeweight="5pt">
            <v:stroke linestyle="thickThin"/>
            <v:shadow color="#868686"/>
            <v:textbox style="mso-next-textbox:#_x0000_s1044">
              <w:txbxContent>
                <w:p w:rsidR="000710E2" w:rsidRPr="00532744" w:rsidRDefault="000710E2" w:rsidP="00C13A70">
                  <w:pPr>
                    <w:jc w:val="center"/>
                    <w:rPr>
                      <w:b/>
                      <w:sz w:val="36"/>
                      <w:szCs w:val="36"/>
                      <w:lang w:val="en-GB"/>
                    </w:rPr>
                  </w:pPr>
                  <w:r w:rsidRPr="00532744">
                    <w:rPr>
                      <w:b/>
                      <w:sz w:val="36"/>
                      <w:szCs w:val="36"/>
                      <w:lang w:val="en-GB"/>
                    </w:rPr>
                    <w:t xml:space="preserve">Relative </w:t>
                  </w:r>
                  <w:r w:rsidR="00C13A70" w:rsidRPr="00532744">
                    <w:rPr>
                      <w:b/>
                      <w:sz w:val="36"/>
                      <w:szCs w:val="36"/>
                      <w:lang w:val="en-GB"/>
                    </w:rPr>
                    <w:t>P</w:t>
                  </w:r>
                  <w:r w:rsidRPr="00532744">
                    <w:rPr>
                      <w:b/>
                      <w:sz w:val="36"/>
                      <w:szCs w:val="36"/>
                      <w:lang w:val="en-GB"/>
                    </w:rPr>
                    <w:t>ronouns</w:t>
                  </w:r>
                  <w:r w:rsidR="00C13A70" w:rsidRPr="00532744">
                    <w:rPr>
                      <w:b/>
                      <w:sz w:val="36"/>
                      <w:szCs w:val="36"/>
                      <w:lang w:val="en-GB"/>
                    </w:rPr>
                    <w:t xml:space="preserve"> </w:t>
                  </w:r>
                  <w:r w:rsidRPr="00532744">
                    <w:rPr>
                      <w:b/>
                      <w:sz w:val="36"/>
                      <w:szCs w:val="36"/>
                      <w:lang w:val="en-GB"/>
                    </w:rPr>
                    <w:t>Flow Chart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4.5pt;margin-top:-7.5pt;width:537pt;height:32.25pt;z-index:251660288" fillcolor="white [3201]" strokecolor="black [3200]" strokeweight="2.5pt">
            <v:shadow color="#868686"/>
            <v:textbox>
              <w:txbxContent>
                <w:p w:rsidR="007073AB" w:rsidRPr="000710E2" w:rsidRDefault="007073AB">
                  <w:pPr>
                    <w:rPr>
                      <w:sz w:val="28"/>
                      <w:szCs w:val="28"/>
                      <w:lang w:val="en-GB"/>
                    </w:rPr>
                  </w:pPr>
                  <w:r w:rsidRPr="000710E2">
                    <w:rPr>
                      <w:sz w:val="28"/>
                      <w:szCs w:val="28"/>
                      <w:lang w:val="en-GB"/>
                    </w:rPr>
                    <w:t xml:space="preserve">Used for joining two sentences. </w:t>
                  </w:r>
                  <w:r w:rsidR="000710E2">
                    <w:rPr>
                      <w:sz w:val="28"/>
                      <w:szCs w:val="28"/>
                      <w:lang w:val="en-GB"/>
                    </w:rPr>
                    <w:t>They r</w:t>
                  </w:r>
                  <w:r w:rsidRPr="000710E2">
                    <w:rPr>
                      <w:sz w:val="28"/>
                      <w:szCs w:val="28"/>
                      <w:lang w:val="en-GB"/>
                    </w:rPr>
                    <w:t>eplace the subject or object in a dependent clause</w:t>
                  </w:r>
                  <w:r w:rsidR="000710E2">
                    <w:rPr>
                      <w:sz w:val="28"/>
                      <w:szCs w:val="28"/>
                      <w:lang w:val="en-GB"/>
                    </w:rPr>
                    <w:t>.</w:t>
                  </w:r>
                </w:p>
              </w:txbxContent>
            </v:textbox>
          </v:shape>
        </w:pict>
      </w:r>
    </w:p>
    <w:p w:rsidR="007073AB" w:rsidRPr="007073AB" w:rsidRDefault="000806BC">
      <w:pPr>
        <w:rPr>
          <w:lang w:val="en-GB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384.7pt;margin-top:345.8pt;width:0;height:27.75pt;z-index:251697152" o:connectortype="straight" strokeweight="4.5pt">
            <v:stroke endarrow="block"/>
          </v:shape>
        </w:pict>
      </w:r>
      <w:r>
        <w:rPr>
          <w:noProof/>
        </w:rPr>
        <w:pict>
          <v:shape id="_x0000_s1042" type="#_x0000_t202" style="position:absolute;margin-left:210.8pt;margin-top:579.8pt;width:187.5pt;height:69.75pt;z-index:251674624" fillcolor="white [3201]" strokecolor="#8064a2 [3207]" strokeweight="2.5pt">
            <v:shadow color="#868686"/>
            <v:textbox>
              <w:txbxContent>
                <w:p w:rsidR="001C1952" w:rsidRPr="00C13A70" w:rsidRDefault="001C1952" w:rsidP="001C1952">
                  <w:pPr>
                    <w:rPr>
                      <w:sz w:val="28"/>
                      <w:szCs w:val="28"/>
                      <w:lang w:val="en-GB"/>
                    </w:rPr>
                  </w:pPr>
                  <w:proofErr w:type="gramStart"/>
                  <w:r w:rsidRPr="00C13A70">
                    <w:rPr>
                      <w:sz w:val="28"/>
                      <w:szCs w:val="28"/>
                      <w:lang w:val="en-GB"/>
                    </w:rPr>
                    <w:t>If  following</w:t>
                  </w:r>
                  <w:proofErr w:type="gramEnd"/>
                  <w:r w:rsidRPr="00C13A70">
                    <w:rPr>
                      <w:sz w:val="28"/>
                      <w:szCs w:val="28"/>
                      <w:lang w:val="en-GB"/>
                    </w:rPr>
                    <w:t xml:space="preserve">  ‘de’ but </w:t>
                  </w:r>
                  <w:r w:rsidRPr="00684F42">
                    <w:rPr>
                      <w:b/>
                      <w:sz w:val="28"/>
                      <w:szCs w:val="28"/>
                      <w:lang w:val="en-GB"/>
                    </w:rPr>
                    <w:t>not</w:t>
                  </w:r>
                  <w:r w:rsidRPr="00C13A70">
                    <w:rPr>
                      <w:sz w:val="28"/>
                      <w:szCs w:val="28"/>
                      <w:lang w:val="en-GB"/>
                    </w:rPr>
                    <w:t xml:space="preserve"> as part of a prepositional phrase</w:t>
                  </w:r>
                  <w:r w:rsidR="00684F42">
                    <w:rPr>
                      <w:sz w:val="28"/>
                      <w:szCs w:val="28"/>
                      <w:lang w:val="en-GB"/>
                    </w:rPr>
                    <w:t xml:space="preserve"> and meaning </w:t>
                  </w:r>
                  <w:r w:rsidR="00684F42" w:rsidRPr="00684F42">
                    <w:rPr>
                      <w:b/>
                      <w:sz w:val="28"/>
                      <w:szCs w:val="28"/>
                      <w:lang w:val="en-GB"/>
                    </w:rPr>
                    <w:t>of which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99.25pt;margin-top:373.55pt;width:213.05pt;height:1in;z-index:251673600" fillcolor="white [3201]" strokecolor="#f79646 [3209]" strokeweight="2.5pt">
            <v:shadow color="#868686"/>
            <v:textbox>
              <w:txbxContent>
                <w:p w:rsidR="007073AB" w:rsidRPr="00684F42" w:rsidRDefault="007073AB" w:rsidP="007073AB">
                  <w:pPr>
                    <w:rPr>
                      <w:sz w:val="28"/>
                      <w:szCs w:val="28"/>
                      <w:lang w:val="en-GB"/>
                    </w:rPr>
                  </w:pPr>
                  <w:r w:rsidRPr="00684F42">
                    <w:rPr>
                      <w:sz w:val="28"/>
                      <w:szCs w:val="28"/>
                      <w:lang w:val="en-GB"/>
                    </w:rPr>
                    <w:t xml:space="preserve">If people after ‘de’ on its own and </w:t>
                  </w:r>
                  <w:r w:rsidRPr="00684F42">
                    <w:rPr>
                      <w:b/>
                      <w:sz w:val="28"/>
                      <w:szCs w:val="28"/>
                      <w:lang w:val="en-GB"/>
                    </w:rPr>
                    <w:t>not</w:t>
                  </w:r>
                  <w:r w:rsidRPr="00684F42">
                    <w:rPr>
                      <w:sz w:val="28"/>
                      <w:szCs w:val="28"/>
                      <w:lang w:val="en-GB"/>
                    </w:rPr>
                    <w:t xml:space="preserve"> as a prepositional phrase</w:t>
                  </w:r>
                  <w:r w:rsidR="00684F42">
                    <w:rPr>
                      <w:sz w:val="28"/>
                      <w:szCs w:val="28"/>
                      <w:lang w:val="en-GB"/>
                    </w:rPr>
                    <w:t xml:space="preserve"> and meaning </w:t>
                  </w:r>
                  <w:r w:rsidR="00684F42" w:rsidRPr="00684F42">
                    <w:rPr>
                      <w:b/>
                      <w:sz w:val="28"/>
                      <w:szCs w:val="28"/>
                      <w:lang w:val="en-GB"/>
                    </w:rPr>
                    <w:t xml:space="preserve">whose </w:t>
                  </w:r>
                  <w:r w:rsidR="00684F42">
                    <w:rPr>
                      <w:sz w:val="28"/>
                      <w:szCs w:val="28"/>
                      <w:lang w:val="en-GB"/>
                    </w:rPr>
                    <w:t xml:space="preserve">/ </w:t>
                  </w:r>
                  <w:r w:rsidR="00684F42" w:rsidRPr="00684F42">
                    <w:rPr>
                      <w:b/>
                      <w:sz w:val="28"/>
                      <w:szCs w:val="28"/>
                      <w:lang w:val="en-GB"/>
                    </w:rPr>
                    <w:t>of whom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margin-left:392.25pt;margin-top:445.55pt;width:.05pt;height:32.25pt;z-index:251698176" o:connectortype="straight" strokeweight="4.5pt">
            <v:stroke endarrow="block"/>
          </v:shape>
        </w:pict>
      </w:r>
      <w:r>
        <w:rPr>
          <w:noProof/>
        </w:rPr>
        <w:pict>
          <v:shape id="_x0000_s1063" type="#_x0000_t32" style="position:absolute;margin-left:299.25pt;margin-top:538.55pt;width:27.75pt;height:41.25pt;flip:y;z-index:251696128" o:connectortype="straight" strokeweight="4.5pt">
            <v:stroke endarrow="block"/>
          </v:shape>
        </w:pict>
      </w:r>
      <w:r>
        <w:rPr>
          <w:noProof/>
        </w:rPr>
        <w:pict>
          <v:shape id="_x0000_s1040" type="#_x0000_t202" style="position:absolute;margin-left:308.2pt;margin-top:477.8pt;width:125.3pt;height:55.5pt;z-index:251672576" fillcolor="#9bbb59 [3206]" strokecolor="#f2f2f2 [3041]" strokeweight="3pt">
            <v:shadow on="t" type="perspective" color="#4e6128 [1606]" opacity=".5" offset="1pt" offset2="-1pt"/>
            <v:textbox>
              <w:txbxContent>
                <w:p w:rsidR="007073AB" w:rsidRPr="00684F42" w:rsidRDefault="007073AB" w:rsidP="009D54B3">
                  <w:pPr>
                    <w:jc w:val="center"/>
                    <w:rPr>
                      <w:b/>
                      <w:sz w:val="56"/>
                      <w:szCs w:val="56"/>
                      <w:lang w:val="en-GB"/>
                    </w:rPr>
                  </w:pPr>
                  <w:proofErr w:type="spellStart"/>
                  <w:proofErr w:type="gramStart"/>
                  <w:r w:rsidRPr="00684F42">
                    <w:rPr>
                      <w:b/>
                      <w:sz w:val="56"/>
                      <w:szCs w:val="56"/>
                      <w:lang w:val="en-GB"/>
                    </w:rPr>
                    <w:t>dont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margin-left:206.3pt;margin-top:386.3pt;width:33.7pt;height:0;flip:x;z-index:251695104" o:connectortype="straight" strokeweight="4.5pt"/>
        </w:pict>
      </w:r>
      <w:r>
        <w:rPr>
          <w:noProof/>
        </w:rPr>
        <w:pict>
          <v:shape id="_x0000_s1061" type="#_x0000_t32" style="position:absolute;margin-left:240pt;margin-top:386.3pt;width:0;height:193.5pt;z-index:251694080" o:connectortype="straight" strokeweight="4.5pt">
            <v:stroke endarrow="block"/>
          </v:shape>
        </w:pict>
      </w:r>
      <w:r>
        <w:rPr>
          <w:noProof/>
        </w:rPr>
        <w:pict>
          <v:shape id="_x0000_s1038" type="#_x0000_t202" style="position:absolute;margin-left:-43.5pt;margin-top:494.3pt;width:271.5pt;height:29.25pt;z-index:251670528" fillcolor="white [3201]" strokecolor="#8064a2 [3207]" strokeweight="2.5pt">
            <v:shadow color="#868686"/>
            <v:textbox>
              <w:txbxContent>
                <w:p w:rsidR="007073AB" w:rsidRPr="00C13A70" w:rsidRDefault="007073AB" w:rsidP="007073AB">
                  <w:pPr>
                    <w:rPr>
                      <w:sz w:val="28"/>
                      <w:szCs w:val="28"/>
                      <w:lang w:val="en-GB"/>
                    </w:rPr>
                  </w:pPr>
                  <w:proofErr w:type="gramStart"/>
                  <w:r w:rsidRPr="00C13A70">
                    <w:rPr>
                      <w:sz w:val="28"/>
                      <w:szCs w:val="28"/>
                      <w:lang w:val="en-GB"/>
                    </w:rPr>
                    <w:t>If  following</w:t>
                  </w:r>
                  <w:proofErr w:type="gramEnd"/>
                  <w:r w:rsidRPr="00C13A70">
                    <w:rPr>
                      <w:sz w:val="28"/>
                      <w:szCs w:val="28"/>
                      <w:lang w:val="en-GB"/>
                    </w:rPr>
                    <w:t xml:space="preserve">  a prepositional phrase with </w:t>
                  </w:r>
                  <w:r w:rsidRPr="00C13A70">
                    <w:rPr>
                      <w:b/>
                      <w:sz w:val="28"/>
                      <w:szCs w:val="28"/>
                      <w:lang w:val="en-GB"/>
                    </w:rPr>
                    <w:t>de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32" style="position:absolute;margin-left:73.5pt;margin-top:523.55pt;width:.05pt;height:21.75pt;z-index:251693056" o:connectortype="straight" strokeweight="4.5pt">
            <v:stroke endarrow="block"/>
          </v:shape>
        </w:pict>
      </w:r>
      <w:r>
        <w:rPr>
          <w:noProof/>
        </w:rPr>
        <w:pict>
          <v:shape id="_x0000_s1039" type="#_x0000_t202" style="position:absolute;margin-left:-22pt;margin-top:545.3pt;width:207pt;height:71.25pt;z-index:251671552" fillcolor="#c4bc96 [2414]" strokecolor="#f2f2f2 [3041]" strokeweight="3pt">
            <v:shadow on="t" type="perspective" color="#205867 [1608]" opacity=".5" offset="1pt" offset2="-1pt"/>
            <v:textbox>
              <w:txbxContent>
                <w:p w:rsidR="007073AB" w:rsidRPr="00C13A70" w:rsidRDefault="00684F42" w:rsidP="007073AB">
                  <w:pPr>
                    <w:rPr>
                      <w:sz w:val="44"/>
                      <w:szCs w:val="44"/>
                      <w:lang w:val="fr-FR"/>
                    </w:rPr>
                  </w:pPr>
                  <w:r>
                    <w:rPr>
                      <w:sz w:val="44"/>
                      <w:szCs w:val="44"/>
                      <w:lang w:val="fr-FR"/>
                    </w:rPr>
                    <w:t>d</w:t>
                  </w:r>
                  <w:r w:rsidR="007073AB" w:rsidRPr="00C13A70">
                    <w:rPr>
                      <w:sz w:val="44"/>
                      <w:szCs w:val="44"/>
                      <w:lang w:val="fr-FR"/>
                    </w:rPr>
                    <w:t>uquel  de laquelle desquels  desquelles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32" style="position:absolute;margin-left:185pt;margin-top:300.8pt;width:21.3pt;height:0;flip:x;z-index:251692032" o:connectortype="straight" strokeweight="4.5pt"/>
        </w:pict>
      </w:r>
      <w:r>
        <w:rPr>
          <w:noProof/>
        </w:rPr>
        <w:pict>
          <v:shape id="_x0000_s1058" type="#_x0000_t32" style="position:absolute;margin-left:206.3pt;margin-top:300.8pt;width:0;height:193.5pt;z-index:251691008" o:connectortype="straight" strokeweight="4.5pt">
            <v:stroke endarrow="block"/>
          </v:shape>
        </w:pict>
      </w:r>
      <w:r>
        <w:rPr>
          <w:noProof/>
        </w:rPr>
        <w:pict>
          <v:shape id="_x0000_s1057" type="#_x0000_t32" style="position:absolute;margin-left:78.05pt;margin-top:390.8pt;width:.05pt;height:21.75pt;z-index:251689984" o:connectortype="straight" strokeweight="4.5pt">
            <v:stroke endarrow="block"/>
          </v:shape>
        </w:pict>
      </w:r>
      <w:r>
        <w:rPr>
          <w:noProof/>
        </w:rPr>
        <w:pict>
          <v:shape id="_x0000_s1037" type="#_x0000_t202" style="position:absolute;margin-left:-22.5pt;margin-top:407.3pt;width:207pt;height:70.5pt;z-index:251669504" fillcolor="#ccc0d9 [1303]" strokecolor="#f2f2f2 [3041]" strokeweight="3pt">
            <v:shadow on="t" type="perspective" color="#205867 [1608]" opacity=".5" offset="1pt" offset2="-1pt"/>
            <v:textbox>
              <w:txbxContent>
                <w:p w:rsidR="007073AB" w:rsidRPr="00C13A70" w:rsidRDefault="00684F42" w:rsidP="007073AB">
                  <w:pPr>
                    <w:rPr>
                      <w:sz w:val="44"/>
                      <w:szCs w:val="44"/>
                      <w:lang w:val="fr-FR"/>
                    </w:rPr>
                  </w:pPr>
                  <w:r>
                    <w:rPr>
                      <w:sz w:val="44"/>
                      <w:szCs w:val="44"/>
                      <w:lang w:val="fr-FR"/>
                    </w:rPr>
                    <w:t>a</w:t>
                  </w:r>
                  <w:r w:rsidR="00A5323D">
                    <w:rPr>
                      <w:sz w:val="44"/>
                      <w:szCs w:val="44"/>
                      <w:lang w:val="fr-FR"/>
                    </w:rPr>
                    <w:t xml:space="preserve">uquel  </w:t>
                  </w:r>
                  <w:r w:rsidR="00A5323D">
                    <w:rPr>
                      <w:rFonts w:cstheme="minorHAnsi"/>
                      <w:sz w:val="44"/>
                      <w:szCs w:val="44"/>
                      <w:lang w:val="fr-FR"/>
                    </w:rPr>
                    <w:t>à</w:t>
                  </w:r>
                  <w:r w:rsidR="00A5323D">
                    <w:rPr>
                      <w:sz w:val="44"/>
                      <w:szCs w:val="44"/>
                      <w:lang w:val="fr-FR"/>
                    </w:rPr>
                    <w:t xml:space="preserve"> la</w:t>
                  </w:r>
                  <w:r w:rsidR="007073AB" w:rsidRPr="00C13A70">
                    <w:rPr>
                      <w:sz w:val="44"/>
                      <w:szCs w:val="44"/>
                      <w:lang w:val="fr-FR"/>
                    </w:rPr>
                    <w:t>quelle  auxquels  auxquelles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89.85pt;margin-top:261.05pt;width:95.15pt;height:0;flip:x;z-index:251688960" o:connectortype="straight" strokeweight="4.5pt"/>
        </w:pict>
      </w:r>
      <w:r>
        <w:rPr>
          <w:noProof/>
        </w:rPr>
        <w:pict>
          <v:shape id="_x0000_s1055" type="#_x0000_t32" style="position:absolute;margin-left:184.5pt;margin-top:261.05pt;width:.05pt;height:93.75pt;z-index:251687936" o:connectortype="straight" strokeweight="4.5pt">
            <v:stroke endarrow="block"/>
          </v:shape>
        </w:pict>
      </w:r>
      <w:r>
        <w:rPr>
          <w:noProof/>
        </w:rPr>
        <w:pict>
          <v:shape id="_x0000_s1036" type="#_x0000_t202" style="position:absolute;margin-left:10.5pt;margin-top:358.55pt;width:187.5pt;height:32.25pt;z-index:251668480" fillcolor="white [3201]" strokecolor="#8064a2 [3207]" strokeweight="2.5pt">
            <v:shadow color="#868686"/>
            <v:textbox>
              <w:txbxContent>
                <w:p w:rsidR="007073AB" w:rsidRPr="00C13A70" w:rsidRDefault="007073AB" w:rsidP="007073AB">
                  <w:pPr>
                    <w:rPr>
                      <w:sz w:val="28"/>
                      <w:szCs w:val="28"/>
                      <w:lang w:val="en-GB"/>
                    </w:rPr>
                  </w:pPr>
                  <w:proofErr w:type="gramStart"/>
                  <w:r w:rsidRPr="00C13A70">
                    <w:rPr>
                      <w:sz w:val="28"/>
                      <w:szCs w:val="28"/>
                      <w:lang w:val="en-GB"/>
                    </w:rPr>
                    <w:t>If  following</w:t>
                  </w:r>
                  <w:proofErr w:type="gramEnd"/>
                  <w:r w:rsidRPr="00C13A70">
                    <w:rPr>
                      <w:sz w:val="28"/>
                      <w:szCs w:val="28"/>
                      <w:lang w:val="en-GB"/>
                    </w:rPr>
                    <w:t xml:space="preserve"> the preposition </w:t>
                  </w:r>
                  <w:r w:rsidRPr="00C13A70">
                    <w:rPr>
                      <w:rFonts w:cstheme="minorHAnsi"/>
                      <w:b/>
                      <w:sz w:val="28"/>
                      <w:szCs w:val="28"/>
                      <w:lang w:val="en-GB"/>
                    </w:rPr>
                    <w:t>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34.5pt;margin-top:278.3pt;width:201pt;height:67.5pt;z-index:251667456" fillcolor="#4bacc6 [3208]" strokecolor="#f2f2f2 [3041]" strokeweight="3pt">
            <v:shadow on="t" type="perspective" color="#205867 [1608]" opacity=".5" offset="1pt" offset2="-1pt"/>
            <v:textbox>
              <w:txbxContent>
                <w:p w:rsidR="007073AB" w:rsidRPr="000710E2" w:rsidRDefault="00684F42" w:rsidP="007073AB">
                  <w:pPr>
                    <w:rPr>
                      <w:sz w:val="44"/>
                      <w:szCs w:val="44"/>
                      <w:lang w:val="fr-FR"/>
                    </w:rPr>
                  </w:pPr>
                  <w:r>
                    <w:rPr>
                      <w:sz w:val="44"/>
                      <w:szCs w:val="44"/>
                      <w:lang w:val="fr-FR"/>
                    </w:rPr>
                    <w:t>l</w:t>
                  </w:r>
                  <w:r w:rsidR="007073AB" w:rsidRPr="000710E2">
                    <w:rPr>
                      <w:sz w:val="44"/>
                      <w:szCs w:val="44"/>
                      <w:lang w:val="fr-FR"/>
                    </w:rPr>
                    <w:t>equel  laquelle  lesquels  lesquelles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51.95pt;margin-top:278.3pt;width:207pt;height:68.25pt;z-index:251665408" fillcolor="#f79646 [3209]" strokecolor="#f2f2f2 [3041]" strokeweight="3pt">
            <v:shadow on="t" type="perspective" color="#974706 [1609]" opacity=".5" offset="1pt" offset2="-1pt"/>
            <v:textbox>
              <w:txbxContent>
                <w:p w:rsidR="007073AB" w:rsidRPr="000710E2" w:rsidRDefault="00684F42" w:rsidP="007073AB">
                  <w:pPr>
                    <w:rPr>
                      <w:sz w:val="40"/>
                      <w:szCs w:val="40"/>
                      <w:lang w:val="fr-FR"/>
                    </w:rPr>
                  </w:pPr>
                  <w:r>
                    <w:rPr>
                      <w:rFonts w:cstheme="minorHAnsi"/>
                      <w:sz w:val="40"/>
                      <w:szCs w:val="40"/>
                      <w:lang w:val="fr-FR"/>
                    </w:rPr>
                    <w:t>à</w:t>
                  </w:r>
                  <w:r w:rsidR="007073AB" w:rsidRPr="000710E2">
                    <w:rPr>
                      <w:sz w:val="40"/>
                      <w:szCs w:val="40"/>
                      <w:lang w:val="fr-FR"/>
                    </w:rPr>
                    <w:t xml:space="preserve"> qui</w:t>
                  </w:r>
                  <w:r w:rsidR="000710E2" w:rsidRPr="000710E2">
                    <w:rPr>
                      <w:sz w:val="40"/>
                      <w:szCs w:val="40"/>
                      <w:lang w:val="fr-FR"/>
                    </w:rPr>
                    <w:t xml:space="preserve"> / </w:t>
                  </w:r>
                  <w:r w:rsidR="007073AB" w:rsidRPr="000710E2">
                    <w:rPr>
                      <w:sz w:val="40"/>
                      <w:szCs w:val="40"/>
                      <w:lang w:val="fr-FR"/>
                    </w:rPr>
                    <w:t xml:space="preserve"> contre qui </w:t>
                  </w:r>
                  <w:r w:rsidR="000710E2" w:rsidRPr="000710E2">
                    <w:rPr>
                      <w:sz w:val="40"/>
                      <w:szCs w:val="40"/>
                      <w:lang w:val="fr-FR"/>
                    </w:rPr>
                    <w:t xml:space="preserve"> / </w:t>
                  </w:r>
                  <w:r w:rsidR="007073AB" w:rsidRPr="000710E2">
                    <w:rPr>
                      <w:sz w:val="40"/>
                      <w:szCs w:val="40"/>
                      <w:lang w:val="fr-FR"/>
                    </w:rPr>
                    <w:t xml:space="preserve">pour qui </w:t>
                  </w:r>
                  <w:r w:rsidR="000710E2" w:rsidRPr="000710E2">
                    <w:rPr>
                      <w:sz w:val="40"/>
                      <w:szCs w:val="40"/>
                      <w:lang w:val="fr-FR"/>
                    </w:rPr>
                    <w:t xml:space="preserve">/ </w:t>
                  </w:r>
                  <w:r w:rsidR="007073AB" w:rsidRPr="000710E2">
                    <w:rPr>
                      <w:sz w:val="40"/>
                      <w:szCs w:val="40"/>
                      <w:lang w:val="fr-FR"/>
                    </w:rPr>
                    <w:t>avec qui</w:t>
                  </w:r>
                  <w:r w:rsidR="000710E2">
                    <w:rPr>
                      <w:sz w:val="40"/>
                      <w:szCs w:val="40"/>
                      <w:lang w:val="fr-FR"/>
                    </w:rPr>
                    <w:t xml:space="preserve"> etc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356.15pt;margin-top:243.05pt;width:.05pt;height:39pt;z-index:251685888" o:connectortype="straight" strokeweight="4.5pt">
            <v:stroke endarrow="block"/>
          </v:shape>
        </w:pict>
      </w:r>
      <w:r>
        <w:rPr>
          <w:noProof/>
        </w:rPr>
        <w:pict>
          <v:shape id="_x0000_s1054" type="#_x0000_t32" style="position:absolute;margin-left:89.25pt;margin-top:239.3pt;width:.05pt;height:39pt;z-index:251686912" o:connectortype="straight" strokeweight="4.5pt">
            <v:stroke endarrow="block"/>
          </v:shape>
        </w:pict>
      </w:r>
      <w:r>
        <w:rPr>
          <w:noProof/>
        </w:rPr>
        <w:pict>
          <v:shape id="_x0000_s1034" type="#_x0000_t202" style="position:absolute;margin-left:18pt;margin-top:207.05pt;width:138pt;height:32.25pt;z-index:251666432" fillcolor="white [3201]" strokecolor="#8064a2 [3207]" strokeweight="2.5pt">
            <v:shadow color="#868686"/>
            <v:textbox>
              <w:txbxContent>
                <w:p w:rsidR="007073AB" w:rsidRPr="000710E2" w:rsidRDefault="007073AB" w:rsidP="007073AB">
                  <w:pPr>
                    <w:rPr>
                      <w:sz w:val="40"/>
                      <w:szCs w:val="40"/>
                      <w:lang w:val="en-GB"/>
                    </w:rPr>
                  </w:pPr>
                  <w:proofErr w:type="gramStart"/>
                  <w:r w:rsidRPr="000710E2">
                    <w:rPr>
                      <w:sz w:val="40"/>
                      <w:szCs w:val="40"/>
                      <w:lang w:val="en-GB"/>
                    </w:rPr>
                    <w:t xml:space="preserve">If  </w:t>
                  </w:r>
                  <w:r w:rsidRPr="000710E2">
                    <w:rPr>
                      <w:b/>
                      <w:sz w:val="40"/>
                      <w:szCs w:val="40"/>
                      <w:u w:val="single"/>
                      <w:lang w:val="en-GB"/>
                    </w:rPr>
                    <w:t>not</w:t>
                  </w:r>
                  <w:proofErr w:type="gramEnd"/>
                  <w:r w:rsidRPr="000710E2">
                    <w:rPr>
                      <w:sz w:val="40"/>
                      <w:szCs w:val="40"/>
                      <w:lang w:val="en-GB"/>
                    </w:rPr>
                    <w:t xml:space="preserve"> people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156pt;margin-top:222.8pt;width:29pt;height:0;flip:x;z-index:251681792" o:connectortype="straight" strokeweight="4.5pt">
            <v:stroke endarrow="block"/>
          </v:shape>
        </w:pict>
      </w:r>
      <w:r>
        <w:rPr>
          <w:noProof/>
        </w:rPr>
        <w:pict>
          <v:shape id="_x0000_s1051" type="#_x0000_t32" style="position:absolute;margin-left:184.5pt;margin-top:187.55pt;width:.05pt;height:35.25pt;flip:y;z-index:251683840" o:connectortype="straight" strokeweight="4.5pt"/>
        </w:pict>
      </w:r>
      <w:r>
        <w:rPr>
          <w:noProof/>
        </w:rPr>
        <w:pict>
          <v:shape id="_x0000_s1052" type="#_x0000_t32" style="position:absolute;margin-left:272.2pt;margin-top:187.55pt;width:.05pt;height:35.25pt;flip:y;z-index:251684864" o:connectortype="straight" strokeweight="4.5pt"/>
        </w:pict>
      </w:r>
      <w:r>
        <w:rPr>
          <w:noProof/>
        </w:rPr>
        <w:pict>
          <v:shape id="_x0000_s1050" type="#_x0000_t32" style="position:absolute;margin-left:272.2pt;margin-top:222.8pt;width:27.05pt;height:0;z-index:251682816" o:connectortype="straight" strokeweight="4.5pt">
            <v:stroke endarrow="block"/>
          </v:shape>
        </w:pict>
      </w:r>
      <w:r>
        <w:rPr>
          <w:noProof/>
        </w:rPr>
        <w:pict>
          <v:shape id="_x0000_s1032" type="#_x0000_t202" style="position:absolute;margin-left:299.25pt;margin-top:207.05pt;width:110.25pt;height:32.25pt;z-index:251664384" fillcolor="white [3201]" strokecolor="#f79646 [3209]" strokeweight="2.5pt">
            <v:shadow color="#868686"/>
            <v:textbox>
              <w:txbxContent>
                <w:p w:rsidR="007073AB" w:rsidRPr="00532744" w:rsidRDefault="007073AB" w:rsidP="000710E2">
                  <w:pPr>
                    <w:jc w:val="center"/>
                    <w:rPr>
                      <w:sz w:val="40"/>
                      <w:szCs w:val="40"/>
                      <w:lang w:val="en-GB"/>
                    </w:rPr>
                  </w:pPr>
                  <w:r w:rsidRPr="00532744">
                    <w:rPr>
                      <w:sz w:val="40"/>
                      <w:szCs w:val="40"/>
                      <w:lang w:val="en-GB"/>
                    </w:rPr>
                    <w:t>If people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7pt;margin-top:153.8pt;width:381pt;height:33.75pt;z-index:251663360" fillcolor="white [3201]" strokecolor="#c0504d [3205]" strokeweight="2.5pt">
            <v:shadow color="#868686"/>
            <v:textbox>
              <w:txbxContent>
                <w:p w:rsidR="007073AB" w:rsidRPr="000710E2" w:rsidRDefault="007073AB" w:rsidP="007073AB">
                  <w:pPr>
                    <w:rPr>
                      <w:sz w:val="28"/>
                      <w:szCs w:val="28"/>
                      <w:lang w:val="en-GB"/>
                    </w:rPr>
                  </w:pPr>
                  <w:r w:rsidRPr="000710E2">
                    <w:rPr>
                      <w:sz w:val="28"/>
                      <w:szCs w:val="28"/>
                      <w:lang w:val="en-GB"/>
                    </w:rPr>
                    <w:t xml:space="preserve">Replacing </w:t>
                  </w:r>
                  <w:r w:rsidRPr="000710E2">
                    <w:rPr>
                      <w:b/>
                      <w:sz w:val="28"/>
                      <w:szCs w:val="28"/>
                      <w:lang w:val="en-GB"/>
                    </w:rPr>
                    <w:t>indirect</w:t>
                  </w:r>
                  <w:r w:rsidRPr="000710E2">
                    <w:rPr>
                      <w:sz w:val="28"/>
                      <w:szCs w:val="28"/>
                      <w:lang w:val="en-GB"/>
                    </w:rPr>
                    <w:t xml:space="preserve"> objects</w:t>
                  </w:r>
                  <w:r w:rsidR="00532744">
                    <w:rPr>
                      <w:sz w:val="28"/>
                      <w:szCs w:val="28"/>
                      <w:lang w:val="en-GB"/>
                    </w:rPr>
                    <w:t xml:space="preserve"> /</w:t>
                  </w:r>
                  <w:r w:rsidR="000710E2">
                    <w:rPr>
                      <w:sz w:val="28"/>
                      <w:szCs w:val="28"/>
                      <w:lang w:val="en-GB"/>
                    </w:rPr>
                    <w:t xml:space="preserve"> objects following prepositions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5.25pt;margin-top:73.55pt;width:120.75pt;height:46.5pt;z-index:251659264" fillcolor="#4f81bd [3204]" strokecolor="#f2f2f2 [3041]" strokeweight="3pt">
            <v:shadow on="t" type="perspective" color="#243f60 [1604]" opacity=".5" offset="1pt" offset2="-1pt"/>
            <v:textbox>
              <w:txbxContent>
                <w:p w:rsidR="007073AB" w:rsidRPr="000710E2" w:rsidRDefault="007073AB" w:rsidP="000710E2">
                  <w:pPr>
                    <w:jc w:val="center"/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en-GB"/>
                    </w:rPr>
                  </w:pPr>
                  <w:proofErr w:type="gramStart"/>
                  <w:r w:rsidRPr="000710E2"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en-GB"/>
                    </w:rPr>
                    <w:t>qui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428.2pt;margin-top:42.8pt;width:.05pt;height:109.5pt;z-index:251680768" o:connectortype="straight" strokeweight="4.5pt">
            <v:stroke endarrow="block"/>
          </v:shape>
        </w:pict>
      </w:r>
      <w:r>
        <w:rPr>
          <w:noProof/>
        </w:rPr>
        <w:pict>
          <v:shape id="_x0000_s1045" type="#_x0000_t202" style="position:absolute;margin-left:282pt;margin-top:78.05pt;width:120.75pt;height:46.5pt;z-index:251677696" fillcolor="#c0504d [3205]" strokecolor="#f2f2f2 [3041]" strokeweight="3pt">
            <v:shadow on="t" type="perspective" color="#622423 [1605]" opacity=".5" offset="1pt" offset2="-1pt"/>
            <v:textbox>
              <w:txbxContent>
                <w:p w:rsidR="000710E2" w:rsidRPr="000710E2" w:rsidRDefault="000710E2" w:rsidP="000710E2">
                  <w:pPr>
                    <w:jc w:val="center"/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en-GB"/>
                    </w:rPr>
                  </w:pPr>
                  <w:proofErr w:type="spellStart"/>
                  <w:proofErr w:type="gramStart"/>
                  <w:r w:rsidRPr="000710E2"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en-GB"/>
                    </w:rPr>
                    <w:t>qu</w:t>
                  </w:r>
                  <w:r>
                    <w:rPr>
                      <w:rFonts w:ascii="Adobe Gothic Std B" w:eastAsia="Adobe Gothic Std B" w:hAnsi="Adobe Gothic Std B"/>
                      <w:b/>
                      <w:sz w:val="40"/>
                      <w:szCs w:val="40"/>
                      <w:lang w:val="en-GB"/>
                    </w:rPr>
                    <w:t>e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344.25pt;margin-top:48.05pt;width:0;height:25.5pt;z-index:251679744" o:connectortype="straight" strokeweight="4.5pt">
            <v:stroke endarrow="block"/>
          </v:shape>
        </w:pict>
      </w:r>
      <w:r>
        <w:rPr>
          <w:noProof/>
        </w:rPr>
        <w:pict>
          <v:shape id="_x0000_s1029" type="#_x0000_t202" style="position:absolute;margin-left:255pt;margin-top:10.55pt;width:194.25pt;height:32.25pt;z-index:251661312" fillcolor="white [3201]" strokecolor="#c0504d [3205]" strokeweight="2.5pt">
            <v:shadow color="#868686"/>
            <v:textbox>
              <w:txbxContent>
                <w:p w:rsidR="007073AB" w:rsidRPr="000710E2" w:rsidRDefault="007073AB" w:rsidP="000710E2">
                  <w:pPr>
                    <w:jc w:val="center"/>
                    <w:rPr>
                      <w:sz w:val="32"/>
                      <w:szCs w:val="32"/>
                      <w:lang w:val="en-GB"/>
                    </w:rPr>
                  </w:pPr>
                  <w:r w:rsidRPr="000710E2">
                    <w:rPr>
                      <w:sz w:val="32"/>
                      <w:szCs w:val="32"/>
                      <w:lang w:val="en-GB"/>
                    </w:rPr>
                    <w:t xml:space="preserve">Replacing </w:t>
                  </w:r>
                  <w:r w:rsidRPr="000710E2">
                    <w:rPr>
                      <w:b/>
                      <w:sz w:val="32"/>
                      <w:szCs w:val="32"/>
                      <w:lang w:val="en-GB"/>
                    </w:rPr>
                    <w:t>object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32" style="position:absolute;margin-left:98.25pt;margin-top:48.05pt;width:0;height:25.5pt;z-index:251678720" o:connectortype="straight" strokeweight="4.5pt">
            <v:stroke endarrow="block"/>
          </v:shape>
        </w:pict>
      </w:r>
      <w:r>
        <w:rPr>
          <w:noProof/>
        </w:rPr>
        <w:pict>
          <v:shape id="_x0000_s1026" type="#_x0000_t202" style="position:absolute;margin-left:7.5pt;margin-top:10.55pt;width:165.75pt;height:32.25pt;z-index:251658240" fillcolor="white [3201]" strokecolor="#4f81bd [3204]" strokeweight="2.5pt">
            <v:shadow color="#868686"/>
            <v:textbox>
              <w:txbxContent>
                <w:p w:rsidR="007073AB" w:rsidRPr="000710E2" w:rsidRDefault="007073AB" w:rsidP="000710E2">
                  <w:pPr>
                    <w:jc w:val="center"/>
                    <w:rPr>
                      <w:sz w:val="32"/>
                      <w:szCs w:val="32"/>
                      <w:lang w:val="en-GB"/>
                    </w:rPr>
                  </w:pPr>
                  <w:r w:rsidRPr="000710E2">
                    <w:rPr>
                      <w:sz w:val="32"/>
                      <w:szCs w:val="32"/>
                      <w:lang w:val="en-GB"/>
                    </w:rPr>
                    <w:t xml:space="preserve">Replacing </w:t>
                  </w:r>
                  <w:r w:rsidRPr="000710E2">
                    <w:rPr>
                      <w:b/>
                      <w:sz w:val="32"/>
                      <w:szCs w:val="32"/>
                      <w:lang w:val="en-GB"/>
                    </w:rPr>
                    <w:t>subject</w:t>
                  </w:r>
                </w:p>
              </w:txbxContent>
            </v:textbox>
          </v:shape>
        </w:pict>
      </w:r>
    </w:p>
    <w:sectPr w:rsidR="007073AB" w:rsidRPr="007073AB" w:rsidSect="00B84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35" w:rsidRDefault="00454E35" w:rsidP="009F6E13">
      <w:pPr>
        <w:spacing w:after="0" w:line="240" w:lineRule="auto"/>
      </w:pPr>
      <w:r>
        <w:separator/>
      </w:r>
    </w:p>
  </w:endnote>
  <w:endnote w:type="continuationSeparator" w:id="0">
    <w:p w:rsidR="00454E35" w:rsidRDefault="00454E35" w:rsidP="009F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35" w:rsidRDefault="00454E35" w:rsidP="009F6E13">
      <w:pPr>
        <w:spacing w:after="0" w:line="240" w:lineRule="auto"/>
      </w:pPr>
      <w:r>
        <w:separator/>
      </w:r>
    </w:p>
  </w:footnote>
  <w:footnote w:type="continuationSeparator" w:id="0">
    <w:p w:rsidR="00454E35" w:rsidRDefault="00454E35" w:rsidP="009F6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>
      <o:colormenu v:ext="edit" fillcolor="none [2414]" stroke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73AB"/>
    <w:rsid w:val="000710E2"/>
    <w:rsid w:val="000806BC"/>
    <w:rsid w:val="001C1952"/>
    <w:rsid w:val="003A4A55"/>
    <w:rsid w:val="00454E35"/>
    <w:rsid w:val="0047593E"/>
    <w:rsid w:val="00532744"/>
    <w:rsid w:val="00684F42"/>
    <w:rsid w:val="007073AB"/>
    <w:rsid w:val="009D54B3"/>
    <w:rsid w:val="009F6E13"/>
    <w:rsid w:val="00A5323D"/>
    <w:rsid w:val="00AD55AC"/>
    <w:rsid w:val="00B84C39"/>
    <w:rsid w:val="00BE3A9B"/>
    <w:rsid w:val="00C06997"/>
    <w:rsid w:val="00C1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14]" strokecolor="none [3213]"/>
    </o:shapedefaults>
    <o:shapelayout v:ext="edit">
      <o:idmap v:ext="edit" data="1"/>
      <o:rules v:ext="edit">
        <o:r id="V:Rule21" type="connector" idref="#_x0000_s1056"/>
        <o:r id="V:Rule22" type="connector" idref="#_x0000_s1065"/>
        <o:r id="V:Rule23" type="connector" idref="#_x0000_s1063"/>
        <o:r id="V:Rule24" type="connector" idref="#_x0000_s1054"/>
        <o:r id="V:Rule25" type="connector" idref="#_x0000_s1064"/>
        <o:r id="V:Rule26" type="connector" idref="#_x0000_s1055"/>
        <o:r id="V:Rule27" type="connector" idref="#_x0000_s1060"/>
        <o:r id="V:Rule28" type="connector" idref="#_x0000_s1053"/>
        <o:r id="V:Rule29" type="connector" idref="#_x0000_s1059"/>
        <o:r id="V:Rule30" type="connector" idref="#_x0000_s1051"/>
        <o:r id="V:Rule31" type="connector" idref="#_x0000_s1047"/>
        <o:r id="V:Rule32" type="connector" idref="#_x0000_s1046"/>
        <o:r id="V:Rule33" type="connector" idref="#_x0000_s1058"/>
        <o:r id="V:Rule34" type="connector" idref="#_x0000_s1061"/>
        <o:r id="V:Rule35" type="connector" idref="#_x0000_s1048"/>
        <o:r id="V:Rule36" type="connector" idref="#_x0000_s1049"/>
        <o:r id="V:Rule37" type="connector" idref="#_x0000_s1052"/>
        <o:r id="V:Rule38" type="connector" idref="#_x0000_s1062"/>
        <o:r id="V:Rule39" type="connector" idref="#_x0000_s1050"/>
        <o:r id="V:Rule40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semiHidden/>
    <w:rsid w:val="009F6E13"/>
  </w:style>
  <w:style w:type="paragraph" w:styleId="a5">
    <w:name w:val="footer"/>
    <w:basedOn w:val="a"/>
    <w:link w:val="a6"/>
    <w:uiPriority w:val="99"/>
    <w:semiHidden/>
    <w:unhideWhenUsed/>
    <w:rsid w:val="009F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semiHidden/>
    <w:rsid w:val="009F6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7EAC2-E03B-4D1C-8129-8B5BB0D7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2020-12-01T07:12:00Z</dcterms:created>
  <dcterms:modified xsi:type="dcterms:W3CDTF">2021-01-17T09:46:00Z</dcterms:modified>
</cp:coreProperties>
</file>